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76" w:rsidRDefault="00A92676" w:rsidP="00A92676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6</w:t>
      </w:r>
      <w:r w:rsidRPr="00A92676">
        <w:rPr>
          <w:rFonts w:ascii="Arial" w:hAnsi="Arial" w:cs="Arial"/>
          <w:b/>
          <w:bCs/>
          <w:color w:val="222222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August 2017</w:t>
      </w:r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bCs/>
          <w:color w:val="222222"/>
          <w:sz w:val="28"/>
          <w:szCs w:val="28"/>
        </w:rPr>
      </w:pPr>
      <w:r w:rsidRPr="00A92676">
        <w:rPr>
          <w:rFonts w:ascii="Arial" w:hAnsi="Arial" w:cs="Arial"/>
          <w:bCs/>
          <w:color w:val="222222"/>
          <w:sz w:val="28"/>
          <w:szCs w:val="28"/>
        </w:rPr>
        <w:t>Dear Parents,</w:t>
      </w:r>
    </w:p>
    <w:p w:rsidR="00A92676" w:rsidRDefault="00A92676" w:rsidP="00A92676">
      <w:pPr>
        <w:pStyle w:val="NormalWeb"/>
        <w:shd w:val="clear" w:color="auto" w:fill="FFFFFF"/>
        <w:rPr>
          <w:rFonts w:ascii="Arial" w:hAnsi="Arial" w:cs="Arial"/>
          <w:bCs/>
          <w:color w:val="222222"/>
          <w:sz w:val="28"/>
          <w:szCs w:val="28"/>
        </w:rPr>
      </w:pPr>
      <w:r w:rsidRPr="00A92676">
        <w:rPr>
          <w:rFonts w:ascii="Arial" w:hAnsi="Arial" w:cs="Arial"/>
          <w:bCs/>
          <w:color w:val="222222"/>
          <w:sz w:val="28"/>
          <w:szCs w:val="28"/>
        </w:rPr>
        <w:t>The school has enrolled the students of Class III to VII for an International Assessment Programme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conducted by University of New South Wales, Australia</w:t>
      </w:r>
      <w:r w:rsidRPr="00A92676">
        <w:rPr>
          <w:rFonts w:ascii="Arial" w:hAnsi="Arial" w:cs="Arial"/>
          <w:bCs/>
          <w:color w:val="222222"/>
          <w:sz w:val="28"/>
          <w:szCs w:val="28"/>
        </w:rPr>
        <w:t xml:space="preserve"> in association with </w:t>
      </w:r>
      <w:r>
        <w:rPr>
          <w:rFonts w:ascii="Arial" w:hAnsi="Arial" w:cs="Arial"/>
          <w:bCs/>
          <w:color w:val="222222"/>
          <w:sz w:val="28"/>
          <w:szCs w:val="28"/>
        </w:rPr>
        <w:t>Macmillan</w:t>
      </w:r>
      <w:r w:rsidRPr="00A92676">
        <w:rPr>
          <w:rFonts w:ascii="Arial" w:hAnsi="Arial" w:cs="Arial"/>
          <w:bCs/>
          <w:color w:val="222222"/>
          <w:sz w:val="28"/>
          <w:szCs w:val="28"/>
        </w:rPr>
        <w:t>.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The exams will be conducted in the last week of August during the school hours itself. </w:t>
      </w:r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>Please find support material and other details mentioned below.</w:t>
      </w:r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92676">
        <w:rPr>
          <w:rFonts w:ascii="Arial" w:hAnsi="Arial" w:cs="Arial"/>
          <w:b/>
          <w:bCs/>
          <w:color w:val="222222"/>
          <w:sz w:val="28"/>
          <w:szCs w:val="28"/>
        </w:rPr>
        <w:t>ICAS</w:t>
      </w:r>
      <w:r w:rsidRPr="00A92676">
        <w:rPr>
          <w:rFonts w:ascii="Arial" w:hAnsi="Arial" w:cs="Arial"/>
          <w:color w:val="222222"/>
          <w:sz w:val="28"/>
          <w:szCs w:val="28"/>
        </w:rPr>
        <w:t> practice materials can be downloaded from the EAA website at</w:t>
      </w:r>
      <w:r w:rsidRPr="00A92676">
        <w:rPr>
          <w:rFonts w:ascii="Arial" w:hAnsi="Arial" w:cs="Arial"/>
          <w:color w:val="222222"/>
          <w:sz w:val="28"/>
          <w:szCs w:val="28"/>
        </w:rPr>
        <w:br/>
      </w:r>
      <w:hyperlink r:id="rId4" w:tgtFrame="_blank" w:history="1">
        <w:r w:rsidRPr="00A92676">
          <w:rPr>
            <w:rStyle w:val="Hyperlink"/>
            <w:rFonts w:ascii="Arial" w:hAnsi="Arial" w:cs="Arial"/>
            <w:color w:val="1155CC"/>
            <w:sz w:val="28"/>
            <w:szCs w:val="28"/>
          </w:rPr>
          <w:t>www.eaa.unsw.edu.au/icas/preparation</w:t>
        </w:r>
      </w:hyperlink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92676">
        <w:rPr>
          <w:rFonts w:ascii="Arial" w:hAnsi="Arial" w:cs="Arial"/>
          <w:color w:val="222222"/>
          <w:sz w:val="28"/>
          <w:szCs w:val="28"/>
        </w:rPr>
        <w:t>You may also download the below mentioned things by clicking on the following link:</w:t>
      </w:r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92676">
        <w:rPr>
          <w:rFonts w:ascii="Arial" w:hAnsi="Arial" w:cs="Arial"/>
          <w:color w:val="222222"/>
          <w:sz w:val="28"/>
          <w:szCs w:val="28"/>
        </w:rPr>
        <w:t>1. Subject framework of Classes 2 to 12 for English. </w:t>
      </w:r>
      <w:r w:rsidRPr="00A92676">
        <w:rPr>
          <w:rFonts w:ascii="Arial" w:hAnsi="Arial" w:cs="Arial"/>
          <w:color w:val="222222"/>
          <w:sz w:val="28"/>
          <w:szCs w:val="28"/>
        </w:rPr>
        <w:br/>
        <w:t>2. Subject framework of classes 2 to 12 for Science. </w:t>
      </w:r>
      <w:r w:rsidRPr="00A92676">
        <w:rPr>
          <w:rFonts w:ascii="Arial" w:hAnsi="Arial" w:cs="Arial"/>
          <w:color w:val="222222"/>
          <w:sz w:val="28"/>
          <w:szCs w:val="28"/>
        </w:rPr>
        <w:br/>
        <w:t>3. Subject framework of classes 2 to 12 for Mathematics. </w:t>
      </w:r>
      <w:r w:rsidRPr="00A92676">
        <w:rPr>
          <w:rFonts w:ascii="Arial" w:hAnsi="Arial" w:cs="Arial"/>
          <w:color w:val="222222"/>
          <w:sz w:val="28"/>
          <w:szCs w:val="28"/>
        </w:rPr>
        <w:br/>
        <w:t>4. Subject framework of classes 3 to 10 for Digital technologies. </w:t>
      </w:r>
      <w:r w:rsidRPr="00A92676">
        <w:rPr>
          <w:rFonts w:ascii="Arial" w:hAnsi="Arial" w:cs="Arial"/>
          <w:color w:val="222222"/>
          <w:sz w:val="28"/>
          <w:szCs w:val="28"/>
        </w:rPr>
        <w:br/>
        <w:t>5.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A92676">
        <w:rPr>
          <w:rFonts w:ascii="Arial" w:hAnsi="Arial" w:cs="Arial"/>
          <w:color w:val="222222"/>
          <w:sz w:val="28"/>
          <w:szCs w:val="28"/>
        </w:rPr>
        <w:t>Power point presentation for the parent with embedded videos.</w:t>
      </w:r>
      <w:r w:rsidRPr="00A92676">
        <w:rPr>
          <w:rFonts w:ascii="Arial" w:hAnsi="Arial" w:cs="Arial"/>
          <w:color w:val="222222"/>
          <w:sz w:val="28"/>
          <w:szCs w:val="28"/>
        </w:rPr>
        <w:br/>
        <w:t>6. ICAS Introduction video.</w:t>
      </w:r>
      <w:r w:rsidRPr="00A92676">
        <w:rPr>
          <w:rFonts w:ascii="Arial" w:hAnsi="Arial" w:cs="Arial"/>
          <w:color w:val="222222"/>
          <w:sz w:val="28"/>
          <w:szCs w:val="28"/>
        </w:rPr>
        <w:br/>
        <w:t>7. ICAS video on reports.</w:t>
      </w:r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5" w:tgtFrame="_blank" w:history="1">
        <w:r w:rsidRPr="00A92676">
          <w:rPr>
            <w:rStyle w:val="Hyperlink"/>
            <w:rFonts w:ascii="Arial" w:hAnsi="Arial" w:cs="Arial"/>
            <w:color w:val="1155CC"/>
            <w:sz w:val="28"/>
            <w:szCs w:val="28"/>
          </w:rPr>
          <w:t>https://drive.google.com/open?id=0B3VlcsYRoRy5cktPeDFmZHB0WmM</w:t>
        </w:r>
      </w:hyperlink>
    </w:p>
    <w:p w:rsidR="00A92676" w:rsidRPr="00A92676" w:rsidRDefault="00A92676" w:rsidP="00A92676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6" w:tgtFrame="_blank" w:history="1">
        <w:r w:rsidRPr="00A92676">
          <w:rPr>
            <w:rStyle w:val="Hyperlink"/>
            <w:rFonts w:ascii="Arial" w:hAnsi="Arial" w:cs="Arial"/>
            <w:color w:val="1155CC"/>
            <w:sz w:val="28"/>
            <w:szCs w:val="28"/>
          </w:rPr>
          <w:t>https://drive.google.com/open?id=0B3VlcsYRoRy5Zkl5MGNXUE1UOEU</w:t>
        </w:r>
      </w:hyperlink>
    </w:p>
    <w:p w:rsidR="007D3044" w:rsidRPr="00A92676" w:rsidRDefault="007D3044">
      <w:pPr>
        <w:rPr>
          <w:sz w:val="28"/>
          <w:szCs w:val="28"/>
        </w:rPr>
      </w:pPr>
    </w:p>
    <w:sectPr w:rsidR="007D3044" w:rsidRPr="00A92676" w:rsidSect="007D3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A92676"/>
    <w:rsid w:val="007D3044"/>
    <w:rsid w:val="00A9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92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3VlcsYRoRy5Zkl5MGNXUE1UOEU" TargetMode="External"/><Relationship Id="rId5" Type="http://schemas.openxmlformats.org/officeDocument/2006/relationships/hyperlink" Target="https://drive.google.com/open?id=0B3VlcsYRoRy5cktPeDFmZHB0WmM" TargetMode="External"/><Relationship Id="rId4" Type="http://schemas.openxmlformats.org/officeDocument/2006/relationships/hyperlink" Target="http://www.eaa.unsw.edu.au/icas/prep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1</cp:revision>
  <dcterms:created xsi:type="dcterms:W3CDTF">2017-08-06T06:19:00Z</dcterms:created>
  <dcterms:modified xsi:type="dcterms:W3CDTF">2017-08-06T06:37:00Z</dcterms:modified>
</cp:coreProperties>
</file>